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1190" w14:textId="77777777" w:rsidR="00254D70" w:rsidRDefault="00254D70" w:rsidP="00254D70">
      <w:pPr>
        <w:pStyle w:val="a7"/>
        <w:rPr>
          <w:spacing w:val="0"/>
          <w:sz w:val="24"/>
          <w:szCs w:val="24"/>
        </w:rPr>
      </w:pPr>
      <w:r>
        <w:rPr>
          <w:spacing w:val="0"/>
          <w:sz w:val="24"/>
          <w:szCs w:val="24"/>
        </w:rPr>
        <w:t>Негосударственное частное образовательное учреждение</w:t>
      </w:r>
    </w:p>
    <w:p w14:paraId="57888366" w14:textId="77777777" w:rsidR="00254D70" w:rsidRDefault="00254D70" w:rsidP="00254D70">
      <w:pPr>
        <w:pStyle w:val="a7"/>
        <w:jc w:val="left"/>
      </w:pPr>
      <w:r>
        <w:rPr>
          <w:spacing w:val="0"/>
          <w:sz w:val="24"/>
          <w:szCs w:val="24"/>
        </w:rPr>
        <w:t xml:space="preserve">                                               </w:t>
      </w:r>
      <w:r>
        <w:rPr>
          <w:spacing w:val="0"/>
          <w:sz w:val="28"/>
          <w:szCs w:val="28"/>
        </w:rPr>
        <w:t>«Учебный центр «Динамо»</w:t>
      </w:r>
    </w:p>
    <w:tbl>
      <w:tblPr>
        <w:tblW w:w="0" w:type="auto"/>
        <w:tblLayout w:type="fixed"/>
        <w:tblLook w:val="04A0" w:firstRow="1" w:lastRow="0" w:firstColumn="1" w:lastColumn="0" w:noHBand="0" w:noVBand="1"/>
      </w:tblPr>
      <w:tblGrid>
        <w:gridCol w:w="9571"/>
      </w:tblGrid>
      <w:tr w:rsidR="00254D70" w14:paraId="628A0A27" w14:textId="77777777" w:rsidTr="00B42287">
        <w:tc>
          <w:tcPr>
            <w:tcW w:w="9571" w:type="dxa"/>
            <w:tcBorders>
              <w:top w:val="nil"/>
              <w:left w:val="nil"/>
              <w:bottom w:val="double" w:sz="18" w:space="0" w:color="000000"/>
              <w:right w:val="nil"/>
            </w:tcBorders>
          </w:tcPr>
          <w:p w14:paraId="2B25C1D6" w14:textId="77777777" w:rsidR="00254D70" w:rsidRDefault="00254D70" w:rsidP="00B42287">
            <w:pPr>
              <w:spacing w:line="276" w:lineRule="auto"/>
              <w:jc w:val="center"/>
            </w:pPr>
          </w:p>
        </w:tc>
      </w:tr>
    </w:tbl>
    <w:p w14:paraId="64B46B15" w14:textId="77777777" w:rsidR="00254D70" w:rsidRDefault="00254D70" w:rsidP="00254D70">
      <w:pPr>
        <w:pStyle w:val="a7"/>
        <w:jc w:val="left"/>
        <w:rPr>
          <w:spacing w:val="0"/>
          <w:sz w:val="28"/>
          <w:szCs w:val="28"/>
        </w:rPr>
      </w:pPr>
    </w:p>
    <w:p w14:paraId="787CFA90" w14:textId="77777777" w:rsidR="00254D70" w:rsidRDefault="00254D70" w:rsidP="000F5032">
      <w:pPr>
        <w:spacing w:line="360" w:lineRule="auto"/>
        <w:ind w:left="4956" w:firstLine="708"/>
        <w:rPr>
          <w:rFonts w:ascii="Times New Roman" w:hAnsi="Times New Roman"/>
          <w:b/>
          <w:sz w:val="24"/>
        </w:rPr>
      </w:pPr>
    </w:p>
    <w:p w14:paraId="6DA562C4" w14:textId="77777777" w:rsidR="000F5032" w:rsidRDefault="000F5032" w:rsidP="000F5032">
      <w:pPr>
        <w:spacing w:line="360" w:lineRule="auto"/>
        <w:ind w:left="4956" w:firstLine="708"/>
        <w:rPr>
          <w:rFonts w:ascii="Times New Roman" w:hAnsi="Times New Roman"/>
          <w:b/>
          <w:sz w:val="24"/>
        </w:rPr>
      </w:pPr>
      <w:r>
        <w:rPr>
          <w:rFonts w:ascii="Times New Roman" w:hAnsi="Times New Roman"/>
          <w:b/>
          <w:sz w:val="24"/>
        </w:rPr>
        <w:t>УТВЕРЖДАЮ</w:t>
      </w:r>
    </w:p>
    <w:p w14:paraId="7CCAEE2A" w14:textId="77777777" w:rsidR="00EC232A" w:rsidRDefault="00EC232A" w:rsidP="000F5032">
      <w:pPr>
        <w:pStyle w:val="31"/>
        <w:spacing w:line="240" w:lineRule="auto"/>
        <w:ind w:left="5208" w:firstLine="456"/>
      </w:pPr>
      <w:r>
        <w:t xml:space="preserve"> Директор НЧОУ</w:t>
      </w:r>
    </w:p>
    <w:p w14:paraId="101FAFEE" w14:textId="77777777" w:rsidR="000F5032" w:rsidRDefault="00EC232A" w:rsidP="000F5032">
      <w:pPr>
        <w:pStyle w:val="31"/>
        <w:spacing w:line="240" w:lineRule="auto"/>
        <w:ind w:left="5208" w:firstLine="456"/>
      </w:pPr>
      <w:r>
        <w:t xml:space="preserve"> «Учебный центр </w:t>
      </w:r>
      <w:r w:rsidR="000F5032">
        <w:t>«Динамо»»</w:t>
      </w:r>
    </w:p>
    <w:p w14:paraId="2AACFBE1" w14:textId="77777777" w:rsidR="000F5032" w:rsidRDefault="00411CFC" w:rsidP="000F5032">
      <w:pPr>
        <w:pStyle w:val="31"/>
        <w:spacing w:line="240" w:lineRule="auto"/>
        <w:ind w:left="5208" w:firstLine="456"/>
      </w:pPr>
      <w:r>
        <w:t xml:space="preserve">_______________А.И. Черняк </w:t>
      </w:r>
    </w:p>
    <w:p w14:paraId="4947A5FA" w14:textId="47AFB912" w:rsidR="000F5032" w:rsidRDefault="00A17671" w:rsidP="000F5032">
      <w:pPr>
        <w:ind w:left="5210" w:firstLine="454"/>
        <w:rPr>
          <w:rFonts w:ascii="Times New Roman" w:hAnsi="Times New Roman"/>
          <w:sz w:val="24"/>
        </w:rPr>
      </w:pPr>
      <w:r w:rsidRPr="00A17671">
        <w:rPr>
          <w:rFonts w:ascii="Times New Roman" w:hAnsi="Times New Roman"/>
          <w:sz w:val="24"/>
        </w:rPr>
        <w:t>9</w:t>
      </w:r>
      <w:r w:rsidR="00640CAF">
        <w:rPr>
          <w:rFonts w:ascii="Times New Roman" w:hAnsi="Times New Roman"/>
          <w:sz w:val="24"/>
        </w:rPr>
        <w:t xml:space="preserve"> </w:t>
      </w:r>
      <w:r>
        <w:rPr>
          <w:rFonts w:ascii="Times New Roman" w:hAnsi="Times New Roman"/>
          <w:sz w:val="24"/>
        </w:rPr>
        <w:t xml:space="preserve">января </w:t>
      </w:r>
      <w:r w:rsidR="00743C67">
        <w:rPr>
          <w:rFonts w:ascii="Times New Roman" w:hAnsi="Times New Roman"/>
          <w:sz w:val="24"/>
        </w:rPr>
        <w:t>202</w:t>
      </w:r>
      <w:r>
        <w:rPr>
          <w:rFonts w:ascii="Times New Roman" w:hAnsi="Times New Roman"/>
          <w:sz w:val="24"/>
        </w:rPr>
        <w:t>5</w:t>
      </w:r>
      <w:r w:rsidR="000F5032">
        <w:rPr>
          <w:rFonts w:ascii="Times New Roman" w:hAnsi="Times New Roman"/>
          <w:sz w:val="24"/>
        </w:rPr>
        <w:t xml:space="preserve"> год</w:t>
      </w:r>
    </w:p>
    <w:p w14:paraId="5CB74D59" w14:textId="77777777" w:rsidR="00EC232A" w:rsidRDefault="00EC232A" w:rsidP="000F5032">
      <w:pPr>
        <w:spacing w:before="100" w:beforeAutospacing="1" w:after="100" w:afterAutospacing="1"/>
        <w:jc w:val="center"/>
        <w:outlineLvl w:val="1"/>
        <w:rPr>
          <w:rFonts w:ascii="Times New Roman" w:hAnsi="Times New Roman"/>
          <w:b/>
          <w:bCs/>
          <w:sz w:val="24"/>
        </w:rPr>
      </w:pPr>
    </w:p>
    <w:p w14:paraId="7F1F2DE3" w14:textId="77777777" w:rsidR="00EC232A" w:rsidRDefault="00EC232A" w:rsidP="000F5032">
      <w:pPr>
        <w:spacing w:before="100" w:beforeAutospacing="1" w:after="100" w:afterAutospacing="1"/>
        <w:jc w:val="center"/>
        <w:outlineLvl w:val="1"/>
        <w:rPr>
          <w:rFonts w:ascii="Times New Roman" w:hAnsi="Times New Roman"/>
          <w:b/>
          <w:bCs/>
          <w:sz w:val="24"/>
        </w:rPr>
      </w:pPr>
    </w:p>
    <w:p w14:paraId="6A306682" w14:textId="77777777" w:rsidR="00EC232A" w:rsidRDefault="00EC232A" w:rsidP="000F5032">
      <w:pPr>
        <w:spacing w:before="100" w:beforeAutospacing="1" w:after="100" w:afterAutospacing="1"/>
        <w:jc w:val="center"/>
        <w:outlineLvl w:val="1"/>
        <w:rPr>
          <w:rFonts w:ascii="Times New Roman" w:hAnsi="Times New Roman"/>
          <w:b/>
          <w:bCs/>
          <w:sz w:val="24"/>
        </w:rPr>
      </w:pPr>
    </w:p>
    <w:p w14:paraId="5DD96B9B" w14:textId="77777777" w:rsidR="00EC232A" w:rsidRDefault="00EC232A" w:rsidP="000F5032">
      <w:pPr>
        <w:spacing w:before="100" w:beforeAutospacing="1" w:after="100" w:afterAutospacing="1"/>
        <w:jc w:val="center"/>
        <w:outlineLvl w:val="1"/>
        <w:rPr>
          <w:rFonts w:ascii="Times New Roman" w:hAnsi="Times New Roman"/>
          <w:b/>
          <w:bCs/>
          <w:sz w:val="24"/>
        </w:rPr>
      </w:pPr>
    </w:p>
    <w:p w14:paraId="7902061A" w14:textId="77777777" w:rsidR="00EC232A" w:rsidRDefault="00EC232A" w:rsidP="000F5032">
      <w:pPr>
        <w:spacing w:before="100" w:beforeAutospacing="1" w:after="100" w:afterAutospacing="1"/>
        <w:jc w:val="center"/>
        <w:outlineLvl w:val="1"/>
        <w:rPr>
          <w:rFonts w:ascii="Times New Roman" w:hAnsi="Times New Roman"/>
          <w:b/>
          <w:bCs/>
          <w:sz w:val="24"/>
        </w:rPr>
      </w:pPr>
    </w:p>
    <w:p w14:paraId="5DB109C1" w14:textId="77777777" w:rsidR="00EC232A" w:rsidRDefault="00EC232A" w:rsidP="000F5032">
      <w:pPr>
        <w:spacing w:before="100" w:beforeAutospacing="1" w:after="100" w:afterAutospacing="1"/>
        <w:jc w:val="center"/>
        <w:outlineLvl w:val="1"/>
        <w:rPr>
          <w:rFonts w:ascii="Times New Roman" w:hAnsi="Times New Roman"/>
          <w:b/>
          <w:bCs/>
          <w:sz w:val="24"/>
        </w:rPr>
      </w:pPr>
    </w:p>
    <w:p w14:paraId="6BD02A1F" w14:textId="77777777" w:rsidR="000F5032" w:rsidRPr="00EC232A" w:rsidRDefault="000F5032" w:rsidP="000F5032">
      <w:pPr>
        <w:spacing w:before="100" w:beforeAutospacing="1" w:after="100" w:afterAutospacing="1"/>
        <w:jc w:val="center"/>
        <w:outlineLvl w:val="1"/>
        <w:rPr>
          <w:rFonts w:ascii="Times New Roman" w:hAnsi="Times New Roman"/>
          <w:b/>
          <w:bCs/>
          <w:sz w:val="44"/>
          <w:szCs w:val="44"/>
        </w:rPr>
      </w:pPr>
      <w:r w:rsidRPr="00EC232A">
        <w:rPr>
          <w:rFonts w:ascii="Times New Roman" w:hAnsi="Times New Roman"/>
          <w:b/>
          <w:bCs/>
          <w:sz w:val="44"/>
          <w:szCs w:val="44"/>
        </w:rPr>
        <w:t>П О Л О Ж Е Н И Е</w:t>
      </w:r>
    </w:p>
    <w:p w14:paraId="2BECCE84" w14:textId="77777777" w:rsidR="000F5032" w:rsidRPr="00EC232A" w:rsidRDefault="000F5032" w:rsidP="000F5032">
      <w:pPr>
        <w:spacing w:before="100" w:beforeAutospacing="1" w:after="100" w:afterAutospacing="1"/>
        <w:jc w:val="center"/>
        <w:outlineLvl w:val="1"/>
        <w:rPr>
          <w:rFonts w:ascii="Times New Roman" w:hAnsi="Times New Roman"/>
          <w:b/>
          <w:bCs/>
          <w:sz w:val="44"/>
          <w:szCs w:val="44"/>
        </w:rPr>
      </w:pPr>
      <w:r w:rsidRPr="00EC232A">
        <w:rPr>
          <w:rFonts w:ascii="Times New Roman" w:hAnsi="Times New Roman"/>
          <w:b/>
          <w:bCs/>
          <w:sz w:val="44"/>
          <w:szCs w:val="44"/>
        </w:rPr>
        <w:t>ОБ ОКАЗАНИИ ПЛАТНЫХ ОБРАЗОВАТЕЛЬНЫХ УСЛУГ</w:t>
      </w:r>
    </w:p>
    <w:p w14:paraId="36BB5D1E" w14:textId="77777777" w:rsidR="00EC232A" w:rsidRPr="00EC232A" w:rsidRDefault="00EC232A" w:rsidP="000F5032">
      <w:pPr>
        <w:spacing w:before="100" w:beforeAutospacing="1" w:after="100" w:afterAutospacing="1"/>
        <w:rPr>
          <w:rFonts w:ascii="Times New Roman" w:hAnsi="Times New Roman"/>
          <w:b/>
          <w:bCs/>
          <w:sz w:val="44"/>
          <w:szCs w:val="44"/>
        </w:rPr>
      </w:pPr>
    </w:p>
    <w:p w14:paraId="4CF02675" w14:textId="77777777" w:rsidR="00EC232A" w:rsidRPr="00EC232A" w:rsidRDefault="00EC232A" w:rsidP="000F5032">
      <w:pPr>
        <w:spacing w:before="100" w:beforeAutospacing="1" w:after="100" w:afterAutospacing="1"/>
        <w:rPr>
          <w:rFonts w:ascii="Times New Roman" w:hAnsi="Times New Roman"/>
          <w:b/>
          <w:bCs/>
          <w:sz w:val="44"/>
          <w:szCs w:val="44"/>
        </w:rPr>
      </w:pPr>
    </w:p>
    <w:p w14:paraId="3400392F" w14:textId="77777777" w:rsidR="00EC232A" w:rsidRDefault="00EC232A" w:rsidP="000F5032">
      <w:pPr>
        <w:spacing w:before="100" w:beforeAutospacing="1" w:after="100" w:afterAutospacing="1"/>
        <w:rPr>
          <w:rFonts w:ascii="Times New Roman" w:hAnsi="Times New Roman"/>
          <w:b/>
          <w:bCs/>
          <w:sz w:val="24"/>
        </w:rPr>
      </w:pPr>
    </w:p>
    <w:p w14:paraId="079EA262" w14:textId="77777777" w:rsidR="00EC232A" w:rsidRDefault="00EC232A" w:rsidP="000F5032">
      <w:pPr>
        <w:spacing w:before="100" w:beforeAutospacing="1" w:after="100" w:afterAutospacing="1"/>
        <w:rPr>
          <w:rFonts w:ascii="Times New Roman" w:hAnsi="Times New Roman"/>
          <w:b/>
          <w:bCs/>
          <w:sz w:val="24"/>
        </w:rPr>
      </w:pPr>
    </w:p>
    <w:p w14:paraId="6BC84910" w14:textId="77777777" w:rsidR="00EC232A" w:rsidRDefault="00EC232A" w:rsidP="000F5032">
      <w:pPr>
        <w:spacing w:before="100" w:beforeAutospacing="1" w:after="100" w:afterAutospacing="1"/>
        <w:rPr>
          <w:rFonts w:ascii="Times New Roman" w:hAnsi="Times New Roman"/>
          <w:b/>
          <w:bCs/>
          <w:sz w:val="24"/>
        </w:rPr>
      </w:pPr>
    </w:p>
    <w:p w14:paraId="7DA7E53E" w14:textId="77777777" w:rsidR="00EC232A" w:rsidRDefault="00EC232A" w:rsidP="000F5032">
      <w:pPr>
        <w:spacing w:before="100" w:beforeAutospacing="1" w:after="100" w:afterAutospacing="1"/>
        <w:rPr>
          <w:rFonts w:ascii="Times New Roman" w:hAnsi="Times New Roman"/>
          <w:b/>
          <w:bCs/>
          <w:sz w:val="24"/>
        </w:rPr>
      </w:pPr>
    </w:p>
    <w:p w14:paraId="2D12743C" w14:textId="77777777" w:rsidR="00EC232A" w:rsidRDefault="00EC232A" w:rsidP="000F5032">
      <w:pPr>
        <w:spacing w:before="100" w:beforeAutospacing="1" w:after="100" w:afterAutospacing="1"/>
        <w:rPr>
          <w:rFonts w:ascii="Times New Roman" w:hAnsi="Times New Roman"/>
          <w:b/>
          <w:bCs/>
          <w:sz w:val="24"/>
        </w:rPr>
      </w:pPr>
    </w:p>
    <w:p w14:paraId="3801ED40" w14:textId="77777777" w:rsidR="00EC232A" w:rsidRDefault="00EC232A" w:rsidP="000F5032">
      <w:pPr>
        <w:spacing w:before="100" w:beforeAutospacing="1" w:after="100" w:afterAutospacing="1"/>
        <w:rPr>
          <w:rFonts w:ascii="Times New Roman" w:hAnsi="Times New Roman"/>
          <w:b/>
          <w:bCs/>
          <w:sz w:val="24"/>
        </w:rPr>
      </w:pPr>
    </w:p>
    <w:p w14:paraId="3CF786B8" w14:textId="77777777" w:rsidR="00EC232A" w:rsidRDefault="00EC232A" w:rsidP="000F5032">
      <w:pPr>
        <w:spacing w:before="100" w:beforeAutospacing="1" w:after="100" w:afterAutospacing="1"/>
        <w:rPr>
          <w:rFonts w:ascii="Times New Roman" w:hAnsi="Times New Roman"/>
          <w:b/>
          <w:bCs/>
          <w:sz w:val="24"/>
        </w:rPr>
      </w:pPr>
    </w:p>
    <w:p w14:paraId="7EF80BD8" w14:textId="77777777" w:rsidR="000F5032" w:rsidRDefault="000F5032" w:rsidP="00EC232A">
      <w:pPr>
        <w:spacing w:before="100" w:beforeAutospacing="1" w:after="100" w:afterAutospacing="1"/>
        <w:jc w:val="center"/>
        <w:rPr>
          <w:rFonts w:ascii="Times New Roman" w:hAnsi="Times New Roman"/>
          <w:sz w:val="24"/>
        </w:rPr>
      </w:pPr>
      <w:r>
        <w:rPr>
          <w:rFonts w:ascii="Times New Roman" w:hAnsi="Times New Roman"/>
          <w:b/>
          <w:bCs/>
          <w:sz w:val="24"/>
        </w:rPr>
        <w:lastRenderedPageBreak/>
        <w:t>1. Общие положения</w:t>
      </w:r>
    </w:p>
    <w:p w14:paraId="0CEB56DB" w14:textId="77777777" w:rsidR="000F5032" w:rsidRPr="00FD54B9" w:rsidRDefault="005524C8" w:rsidP="005524C8">
      <w:pPr>
        <w:pStyle w:val="1"/>
        <w:shd w:val="clear" w:color="auto" w:fill="FFFFFF"/>
        <w:spacing w:before="0"/>
        <w:rPr>
          <w:rFonts w:asciiTheme="minorHAnsi" w:hAnsiTheme="minorHAnsi"/>
          <w:b w:val="0"/>
          <w:color w:val="auto"/>
          <w:sz w:val="24"/>
          <w:szCs w:val="24"/>
        </w:rPr>
      </w:pPr>
      <w:r w:rsidRPr="00FD54B9">
        <w:rPr>
          <w:rFonts w:asciiTheme="minorHAnsi" w:hAnsiTheme="minorHAnsi"/>
          <w:color w:val="auto"/>
          <w:sz w:val="24"/>
          <w:szCs w:val="24"/>
        </w:rPr>
        <w:t>1.1.</w:t>
      </w:r>
      <w:r w:rsidR="000F5032" w:rsidRPr="00FD54B9">
        <w:rPr>
          <w:rFonts w:asciiTheme="minorHAnsi" w:hAnsiTheme="minorHAnsi"/>
          <w:color w:val="auto"/>
          <w:sz w:val="24"/>
          <w:szCs w:val="24"/>
        </w:rPr>
        <w:t xml:space="preserve"> </w:t>
      </w:r>
      <w:r w:rsidR="000F5032" w:rsidRPr="00FD54B9">
        <w:rPr>
          <w:rFonts w:asciiTheme="minorHAnsi" w:hAnsiTheme="minorHAnsi"/>
          <w:b w:val="0"/>
          <w:color w:val="auto"/>
          <w:sz w:val="24"/>
          <w:szCs w:val="24"/>
        </w:rPr>
        <w:t>Положение о платных образовательных услугах разработано в соответствии с Гражданским кодексом Российской Федерации, Уставом НЧОУ УЦ  «Динамо» (далее Учебный центр).</w:t>
      </w:r>
    </w:p>
    <w:p w14:paraId="3B6FCCED"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1.2 Настоящее Положение определяет в</w:t>
      </w:r>
      <w:r w:rsidR="0063676F" w:rsidRPr="00FD54B9">
        <w:rPr>
          <w:rFonts w:asciiTheme="minorHAnsi" w:hAnsiTheme="minorHAnsi"/>
          <w:sz w:val="24"/>
        </w:rPr>
        <w:t xml:space="preserve">иды и порядок оказания платных </w:t>
      </w:r>
      <w:r w:rsidRPr="00FD54B9">
        <w:rPr>
          <w:rFonts w:asciiTheme="minorHAnsi" w:hAnsiTheme="minorHAnsi"/>
          <w:sz w:val="24"/>
        </w:rPr>
        <w:t xml:space="preserve"> услуг в Негосударственном </w:t>
      </w:r>
      <w:r w:rsidR="00EC232A" w:rsidRPr="00FD54B9">
        <w:rPr>
          <w:rFonts w:asciiTheme="minorHAnsi" w:hAnsiTheme="minorHAnsi"/>
          <w:sz w:val="24"/>
        </w:rPr>
        <w:t>частном о</w:t>
      </w:r>
      <w:r w:rsidRPr="00FD54B9">
        <w:rPr>
          <w:rFonts w:asciiTheme="minorHAnsi" w:hAnsiTheme="minorHAnsi"/>
          <w:sz w:val="24"/>
        </w:rPr>
        <w:t>бразоват</w:t>
      </w:r>
      <w:r w:rsidR="00EC232A" w:rsidRPr="00FD54B9">
        <w:rPr>
          <w:rFonts w:asciiTheme="minorHAnsi" w:hAnsiTheme="minorHAnsi"/>
          <w:sz w:val="24"/>
        </w:rPr>
        <w:t xml:space="preserve">ельном  учреждении </w:t>
      </w:r>
      <w:r w:rsidR="0063676F" w:rsidRPr="00FD54B9">
        <w:rPr>
          <w:rFonts w:asciiTheme="minorHAnsi" w:hAnsiTheme="minorHAnsi"/>
          <w:sz w:val="24"/>
        </w:rPr>
        <w:t xml:space="preserve">«Учебный центр </w:t>
      </w:r>
      <w:r w:rsidRPr="00FD54B9">
        <w:rPr>
          <w:rFonts w:asciiTheme="minorHAnsi" w:hAnsiTheme="minorHAnsi"/>
          <w:sz w:val="24"/>
        </w:rPr>
        <w:t xml:space="preserve">  «Динамо» (далее Учебный центр) гражданам и юридическим лицам.</w:t>
      </w:r>
    </w:p>
    <w:p w14:paraId="4B1570DF"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1.3</w:t>
      </w:r>
      <w:r w:rsidR="00FD54B9" w:rsidRPr="00FD54B9">
        <w:rPr>
          <w:rFonts w:asciiTheme="minorHAnsi" w:hAnsiTheme="minorHAnsi"/>
          <w:sz w:val="24"/>
        </w:rPr>
        <w:t>. Д</w:t>
      </w:r>
      <w:r w:rsidRPr="00FD54B9">
        <w:rPr>
          <w:rFonts w:asciiTheme="minorHAnsi" w:hAnsiTheme="minorHAnsi"/>
          <w:sz w:val="24"/>
        </w:rPr>
        <w:t>ля целей настоящего Положения используются следующие основные понятия:</w:t>
      </w:r>
    </w:p>
    <w:p w14:paraId="1097ED83"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b/>
          <w:bCs/>
          <w:sz w:val="24"/>
        </w:rPr>
        <w:t>Исполнитель</w:t>
      </w:r>
      <w:r w:rsidR="0063676F" w:rsidRPr="00FD54B9">
        <w:rPr>
          <w:rFonts w:asciiTheme="minorHAnsi" w:hAnsiTheme="minorHAnsi"/>
          <w:sz w:val="24"/>
        </w:rPr>
        <w:t xml:space="preserve"> – Негосударственное </w:t>
      </w:r>
      <w:r w:rsidRPr="00FD54B9">
        <w:rPr>
          <w:rFonts w:asciiTheme="minorHAnsi" w:hAnsiTheme="minorHAnsi"/>
          <w:sz w:val="24"/>
        </w:rPr>
        <w:t xml:space="preserve"> </w:t>
      </w:r>
      <w:r w:rsidR="0063676F" w:rsidRPr="00FD54B9">
        <w:rPr>
          <w:rFonts w:asciiTheme="minorHAnsi" w:hAnsiTheme="minorHAnsi"/>
          <w:sz w:val="24"/>
        </w:rPr>
        <w:t xml:space="preserve">частное  образовательное учреждение  «Учебный центр </w:t>
      </w:r>
      <w:r w:rsidRPr="00FD54B9">
        <w:rPr>
          <w:rFonts w:asciiTheme="minorHAnsi" w:hAnsiTheme="minorHAnsi"/>
          <w:sz w:val="24"/>
        </w:rPr>
        <w:t>«Динамо», оказывающее платные образовательные услуги по договору.</w:t>
      </w:r>
    </w:p>
    <w:p w14:paraId="2F7F6D8B"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b/>
          <w:bCs/>
          <w:sz w:val="24"/>
        </w:rPr>
        <w:t>Потребитель</w:t>
      </w:r>
      <w:r w:rsidRPr="00FD54B9">
        <w:rPr>
          <w:rFonts w:asciiTheme="minorHAnsi" w:hAnsiTheme="minorHAnsi"/>
          <w:sz w:val="24"/>
        </w:rPr>
        <w:t xml:space="preserve"> – </w:t>
      </w:r>
      <w:r w:rsidR="0063676F" w:rsidRPr="00FD54B9">
        <w:rPr>
          <w:rFonts w:asciiTheme="minorHAnsi" w:hAnsiTheme="minorHAnsi"/>
          <w:sz w:val="24"/>
        </w:rPr>
        <w:t>совершеннолетний,</w:t>
      </w:r>
      <w:r w:rsidRPr="00FD54B9">
        <w:rPr>
          <w:rFonts w:asciiTheme="minorHAnsi" w:hAnsiTheme="minorHAnsi"/>
          <w:sz w:val="24"/>
        </w:rPr>
        <w:t xml:space="preserve"> обучающийся Учебного центра или иное лицо, заказывающее образовательные услуги для себя и оплачивающее и</w:t>
      </w:r>
      <w:r w:rsidR="0063676F" w:rsidRPr="00FD54B9">
        <w:rPr>
          <w:rFonts w:asciiTheme="minorHAnsi" w:hAnsiTheme="minorHAnsi"/>
          <w:sz w:val="24"/>
        </w:rPr>
        <w:t>х</w:t>
      </w:r>
      <w:r w:rsidRPr="00FD54B9">
        <w:rPr>
          <w:rFonts w:asciiTheme="minorHAnsi" w:hAnsiTheme="minorHAnsi"/>
          <w:sz w:val="24"/>
        </w:rPr>
        <w:t>, получающее образовательные услуги, которые заказал и приобрел для него заказчик.</w:t>
      </w:r>
    </w:p>
    <w:p w14:paraId="469A34C1" w14:textId="77777777" w:rsidR="00003427" w:rsidRPr="00FD54B9" w:rsidRDefault="005524C8" w:rsidP="00003427">
      <w:pPr>
        <w:pStyle w:val="a6"/>
        <w:shd w:val="clear" w:color="auto" w:fill="FFFFFF"/>
        <w:spacing w:before="240" w:beforeAutospacing="0" w:after="240" w:afterAutospacing="0" w:line="300" w:lineRule="atLeast"/>
        <w:rPr>
          <w:rFonts w:asciiTheme="minorHAnsi" w:hAnsiTheme="minorHAnsi" w:cs="Arial"/>
        </w:rPr>
      </w:pPr>
      <w:r w:rsidRPr="00FD54B9">
        <w:rPr>
          <w:rFonts w:asciiTheme="minorHAnsi" w:hAnsiTheme="minorHAnsi" w:cs="Arial"/>
          <w:b/>
        </w:rPr>
        <w:t>Заказчик</w:t>
      </w:r>
      <w:r w:rsidRPr="00FD54B9">
        <w:rPr>
          <w:rFonts w:asciiTheme="minorHAnsi" w:hAnsiTheme="minorHAnsi" w:cs="Arial"/>
        </w:rPr>
        <w:t xml:space="preserve"> </w:t>
      </w:r>
      <w:r w:rsidR="00003427" w:rsidRPr="00FD54B9">
        <w:rPr>
          <w:rFonts w:asciiTheme="minorHAnsi" w:hAnsiTheme="minorHAnsi" w:cs="Arial"/>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24E69FFD" w14:textId="77777777" w:rsidR="00003427" w:rsidRPr="00FD54B9" w:rsidRDefault="005524C8" w:rsidP="00003427">
      <w:pPr>
        <w:pStyle w:val="a6"/>
        <w:shd w:val="clear" w:color="auto" w:fill="FFFFFF"/>
        <w:spacing w:before="240" w:beforeAutospacing="0" w:after="240" w:afterAutospacing="0" w:line="300" w:lineRule="atLeast"/>
        <w:rPr>
          <w:rFonts w:asciiTheme="minorHAnsi" w:hAnsiTheme="minorHAnsi" w:cs="Arial"/>
        </w:rPr>
      </w:pPr>
      <w:r w:rsidRPr="00FD54B9">
        <w:rPr>
          <w:rFonts w:asciiTheme="minorHAnsi" w:hAnsiTheme="minorHAnsi" w:cs="Arial"/>
          <w:b/>
        </w:rPr>
        <w:t>Н</w:t>
      </w:r>
      <w:r w:rsidR="00003427" w:rsidRPr="00FD54B9">
        <w:rPr>
          <w:rFonts w:asciiTheme="minorHAnsi" w:hAnsiTheme="minorHAnsi" w:cs="Arial"/>
          <w:b/>
        </w:rPr>
        <w:t>едостаток платных образовательных услуг</w:t>
      </w:r>
      <w:r w:rsidR="00003427" w:rsidRPr="00FD54B9">
        <w:rPr>
          <w:rFonts w:asciiTheme="minorHAnsi" w:hAnsiTheme="minorHAnsi" w:cs="Arial"/>
        </w:rP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3E947883" w14:textId="77777777" w:rsidR="00003427" w:rsidRPr="00FD54B9" w:rsidRDefault="005524C8" w:rsidP="00003427">
      <w:pPr>
        <w:pStyle w:val="a6"/>
        <w:shd w:val="clear" w:color="auto" w:fill="FFFFFF"/>
        <w:spacing w:before="240" w:beforeAutospacing="0" w:after="240" w:afterAutospacing="0" w:line="300" w:lineRule="atLeast"/>
        <w:rPr>
          <w:rFonts w:asciiTheme="minorHAnsi" w:hAnsiTheme="minorHAnsi" w:cs="Arial"/>
        </w:rPr>
      </w:pPr>
      <w:r w:rsidRPr="00FD54B9">
        <w:rPr>
          <w:rFonts w:asciiTheme="minorHAnsi" w:hAnsiTheme="minorHAnsi" w:cs="Arial"/>
          <w:b/>
        </w:rPr>
        <w:t>Обучающийся</w:t>
      </w:r>
      <w:r w:rsidR="00003427" w:rsidRPr="00FD54B9">
        <w:rPr>
          <w:rFonts w:asciiTheme="minorHAnsi" w:hAnsiTheme="minorHAnsi" w:cs="Arial"/>
        </w:rPr>
        <w:t xml:space="preserve"> - физическое лицо, осваивающее образовательную программу;</w:t>
      </w:r>
    </w:p>
    <w:p w14:paraId="60E01DFE" w14:textId="77777777" w:rsidR="00003427" w:rsidRPr="00FD54B9" w:rsidRDefault="005524C8" w:rsidP="00003427">
      <w:pPr>
        <w:pStyle w:val="a6"/>
        <w:shd w:val="clear" w:color="auto" w:fill="FFFFFF"/>
        <w:spacing w:before="240" w:beforeAutospacing="0" w:after="240" w:afterAutospacing="0" w:line="300" w:lineRule="atLeast"/>
        <w:rPr>
          <w:rFonts w:asciiTheme="minorHAnsi" w:hAnsiTheme="minorHAnsi" w:cs="Arial"/>
        </w:rPr>
      </w:pPr>
      <w:r w:rsidRPr="00FD54B9">
        <w:rPr>
          <w:rFonts w:asciiTheme="minorHAnsi" w:hAnsiTheme="minorHAnsi" w:cs="Arial"/>
          <w:b/>
        </w:rPr>
        <w:t>П</w:t>
      </w:r>
      <w:r w:rsidR="00003427" w:rsidRPr="00FD54B9">
        <w:rPr>
          <w:rFonts w:asciiTheme="minorHAnsi" w:hAnsiTheme="minorHAnsi" w:cs="Arial"/>
          <w:b/>
        </w:rPr>
        <w:t>латные образовательные услуги</w:t>
      </w:r>
      <w:r w:rsidR="00003427" w:rsidRPr="00FD54B9">
        <w:rPr>
          <w:rFonts w:asciiTheme="minorHAnsi" w:hAnsiTheme="minorHAnsi" w:cs="Arial"/>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10EB8267" w14:textId="77777777" w:rsidR="00003427" w:rsidRPr="00FD54B9" w:rsidRDefault="005524C8" w:rsidP="00003427">
      <w:pPr>
        <w:pStyle w:val="a6"/>
        <w:shd w:val="clear" w:color="auto" w:fill="FFFFFF"/>
        <w:spacing w:before="240" w:beforeAutospacing="0" w:after="240" w:afterAutospacing="0" w:line="300" w:lineRule="atLeast"/>
        <w:rPr>
          <w:rFonts w:asciiTheme="minorHAnsi" w:hAnsiTheme="minorHAnsi" w:cs="Arial"/>
        </w:rPr>
      </w:pPr>
      <w:r w:rsidRPr="00FD54B9">
        <w:rPr>
          <w:rFonts w:asciiTheme="minorHAnsi" w:hAnsiTheme="minorHAnsi" w:cs="Arial"/>
          <w:b/>
        </w:rPr>
        <w:t>С</w:t>
      </w:r>
      <w:r w:rsidR="00003427" w:rsidRPr="00FD54B9">
        <w:rPr>
          <w:rFonts w:asciiTheme="minorHAnsi" w:hAnsiTheme="minorHAnsi" w:cs="Arial"/>
          <w:b/>
        </w:rPr>
        <w:t>ущественный недостат</w:t>
      </w:r>
      <w:r w:rsidRPr="00FD54B9">
        <w:rPr>
          <w:rFonts w:asciiTheme="minorHAnsi" w:hAnsiTheme="minorHAnsi" w:cs="Arial"/>
          <w:b/>
        </w:rPr>
        <w:t>ок платных образовательных услуг</w:t>
      </w:r>
      <w:r w:rsidR="00003427" w:rsidRPr="00FD54B9">
        <w:rPr>
          <w:rFonts w:asciiTheme="minorHAnsi" w:hAnsiTheme="minorHAnsi" w:cs="Arial"/>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35F656D3" w14:textId="77777777" w:rsidR="00003427" w:rsidRPr="00FD54B9" w:rsidRDefault="005524C8" w:rsidP="00003427">
      <w:pPr>
        <w:pStyle w:val="a6"/>
        <w:shd w:val="clear" w:color="auto" w:fill="FFFFFF"/>
        <w:spacing w:before="240" w:beforeAutospacing="0" w:after="240" w:afterAutospacing="0" w:line="300" w:lineRule="atLeast"/>
        <w:rPr>
          <w:rFonts w:asciiTheme="minorHAnsi" w:hAnsiTheme="minorHAnsi" w:cs="Arial"/>
        </w:rPr>
      </w:pPr>
      <w:r w:rsidRPr="00FD54B9">
        <w:rPr>
          <w:rFonts w:asciiTheme="minorHAnsi" w:hAnsiTheme="minorHAnsi" w:cs="Arial"/>
        </w:rPr>
        <w:t>1.4</w:t>
      </w:r>
      <w:r w:rsidR="00003427" w:rsidRPr="00FD54B9">
        <w:rPr>
          <w:rFonts w:asciiTheme="minorHAnsi" w:hAnsiTheme="minorHAnsi" w:cs="Arial"/>
        </w:rPr>
        <w:t>.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14:paraId="466DB957" w14:textId="77777777" w:rsidR="000F5032" w:rsidRPr="00FD54B9" w:rsidRDefault="005524C8" w:rsidP="000F5032">
      <w:pPr>
        <w:spacing w:before="100" w:beforeAutospacing="1" w:after="100" w:afterAutospacing="1"/>
        <w:rPr>
          <w:rFonts w:asciiTheme="minorHAnsi" w:hAnsiTheme="minorHAnsi"/>
          <w:sz w:val="24"/>
        </w:rPr>
      </w:pPr>
      <w:r w:rsidRPr="00FD54B9">
        <w:rPr>
          <w:rFonts w:asciiTheme="minorHAnsi" w:hAnsiTheme="minorHAnsi"/>
          <w:sz w:val="24"/>
        </w:rPr>
        <w:t>1.5</w:t>
      </w:r>
      <w:r w:rsidR="000F5032" w:rsidRPr="00FD54B9">
        <w:rPr>
          <w:rFonts w:asciiTheme="minorHAnsi" w:hAnsiTheme="minorHAnsi"/>
          <w:sz w:val="24"/>
        </w:rPr>
        <w:t>. Учебный центр оказывает следующие платные образовательные услуги:</w:t>
      </w:r>
    </w:p>
    <w:p w14:paraId="7A6C0C87" w14:textId="77777777" w:rsidR="003260F5" w:rsidRDefault="000F5032" w:rsidP="005F542B">
      <w:pPr>
        <w:numPr>
          <w:ilvl w:val="0"/>
          <w:numId w:val="1"/>
        </w:numPr>
        <w:spacing w:before="100" w:beforeAutospacing="1" w:after="100" w:afterAutospacing="1"/>
        <w:rPr>
          <w:rFonts w:asciiTheme="minorHAnsi" w:hAnsiTheme="minorHAnsi"/>
          <w:sz w:val="24"/>
        </w:rPr>
      </w:pPr>
      <w:r w:rsidRPr="003260F5">
        <w:rPr>
          <w:rFonts w:asciiTheme="minorHAnsi" w:hAnsiTheme="minorHAnsi"/>
          <w:sz w:val="24"/>
        </w:rPr>
        <w:lastRenderedPageBreak/>
        <w:t>обучение по</w:t>
      </w:r>
      <w:r w:rsidR="00F62AE0" w:rsidRPr="003260F5">
        <w:rPr>
          <w:rFonts w:asciiTheme="minorHAnsi" w:hAnsiTheme="minorHAnsi"/>
          <w:sz w:val="24"/>
        </w:rPr>
        <w:t xml:space="preserve"> </w:t>
      </w:r>
      <w:r w:rsidR="00743C67" w:rsidRPr="003260F5">
        <w:rPr>
          <w:rFonts w:asciiTheme="minorHAnsi" w:hAnsiTheme="minorHAnsi"/>
          <w:sz w:val="24"/>
        </w:rPr>
        <w:t>основным программам</w:t>
      </w:r>
      <w:r w:rsidR="00F62AE0" w:rsidRPr="003260F5">
        <w:rPr>
          <w:rFonts w:asciiTheme="minorHAnsi" w:hAnsiTheme="minorHAnsi"/>
          <w:sz w:val="24"/>
        </w:rPr>
        <w:t xml:space="preserve"> </w:t>
      </w:r>
      <w:r w:rsidRPr="003260F5">
        <w:rPr>
          <w:rFonts w:asciiTheme="minorHAnsi" w:hAnsiTheme="minorHAnsi"/>
          <w:sz w:val="24"/>
        </w:rPr>
        <w:t xml:space="preserve"> профессионального </w:t>
      </w:r>
      <w:r w:rsidR="003260F5">
        <w:rPr>
          <w:rFonts w:asciiTheme="minorHAnsi" w:hAnsiTheme="minorHAnsi"/>
          <w:sz w:val="24"/>
        </w:rPr>
        <w:t>обучения</w:t>
      </w:r>
      <w:r w:rsidR="00743C67">
        <w:rPr>
          <w:rFonts w:asciiTheme="minorHAnsi" w:hAnsiTheme="minorHAnsi"/>
          <w:sz w:val="24"/>
        </w:rPr>
        <w:t xml:space="preserve"> охранников</w:t>
      </w:r>
    </w:p>
    <w:p w14:paraId="1E2993A7" w14:textId="77777777" w:rsidR="00411CFC" w:rsidRPr="003260F5" w:rsidRDefault="003260F5" w:rsidP="005F542B">
      <w:pPr>
        <w:numPr>
          <w:ilvl w:val="0"/>
          <w:numId w:val="1"/>
        </w:numPr>
        <w:spacing w:before="100" w:beforeAutospacing="1" w:after="100" w:afterAutospacing="1"/>
        <w:rPr>
          <w:rFonts w:asciiTheme="minorHAnsi" w:hAnsiTheme="minorHAnsi"/>
          <w:sz w:val="24"/>
        </w:rPr>
      </w:pPr>
      <w:r>
        <w:rPr>
          <w:rFonts w:asciiTheme="minorHAnsi" w:hAnsiTheme="minorHAnsi"/>
          <w:sz w:val="24"/>
        </w:rPr>
        <w:t xml:space="preserve">обучение </w:t>
      </w:r>
      <w:r w:rsidR="00411CFC" w:rsidRPr="003260F5">
        <w:rPr>
          <w:rFonts w:asciiTheme="minorHAnsi" w:hAnsiTheme="minorHAnsi"/>
          <w:sz w:val="24"/>
        </w:rPr>
        <w:t xml:space="preserve"> по дополнительным профессиональным прог</w:t>
      </w:r>
      <w:r w:rsidR="00FD4FA5" w:rsidRPr="003260F5">
        <w:rPr>
          <w:rFonts w:asciiTheme="minorHAnsi" w:hAnsiTheme="minorHAnsi"/>
          <w:sz w:val="24"/>
        </w:rPr>
        <w:t xml:space="preserve">раммам </w:t>
      </w:r>
      <w:r>
        <w:rPr>
          <w:rFonts w:asciiTheme="minorHAnsi" w:hAnsiTheme="minorHAnsi"/>
          <w:sz w:val="24"/>
        </w:rPr>
        <w:t>обучения</w:t>
      </w:r>
      <w:r w:rsidR="00743C67">
        <w:rPr>
          <w:rFonts w:asciiTheme="minorHAnsi" w:hAnsiTheme="minorHAnsi"/>
          <w:sz w:val="24"/>
        </w:rPr>
        <w:t xml:space="preserve"> охранников</w:t>
      </w:r>
    </w:p>
    <w:p w14:paraId="3C1223D7" w14:textId="77777777" w:rsidR="00411CFC" w:rsidRPr="00FD54B9" w:rsidRDefault="003260F5" w:rsidP="005F542B">
      <w:pPr>
        <w:pStyle w:val="a3"/>
        <w:numPr>
          <w:ilvl w:val="0"/>
          <w:numId w:val="1"/>
        </w:numPr>
        <w:spacing w:before="100" w:beforeAutospacing="1" w:after="100" w:afterAutospacing="1"/>
        <w:rPr>
          <w:rFonts w:asciiTheme="minorHAnsi" w:hAnsiTheme="minorHAnsi"/>
          <w:sz w:val="24"/>
        </w:rPr>
      </w:pPr>
      <w:r>
        <w:rPr>
          <w:rFonts w:asciiTheme="minorHAnsi" w:hAnsiTheme="minorHAnsi"/>
          <w:sz w:val="24"/>
        </w:rPr>
        <w:t>дополнительное образование взрослых</w:t>
      </w:r>
    </w:p>
    <w:p w14:paraId="1EF5D576" w14:textId="77777777" w:rsidR="000F5032" w:rsidRPr="00FD54B9" w:rsidRDefault="005524C8" w:rsidP="000F5032">
      <w:pPr>
        <w:spacing w:before="100" w:beforeAutospacing="1" w:after="100" w:afterAutospacing="1"/>
        <w:rPr>
          <w:rFonts w:asciiTheme="minorHAnsi" w:hAnsiTheme="minorHAnsi"/>
          <w:sz w:val="24"/>
        </w:rPr>
      </w:pPr>
      <w:r w:rsidRPr="00FD54B9">
        <w:rPr>
          <w:rFonts w:asciiTheme="minorHAnsi" w:hAnsiTheme="minorHAnsi"/>
          <w:sz w:val="24"/>
        </w:rPr>
        <w:t>1.6</w:t>
      </w:r>
      <w:r w:rsidR="000F5032" w:rsidRPr="00FD54B9">
        <w:rPr>
          <w:rFonts w:asciiTheme="minorHAnsi" w:hAnsiTheme="minorHAnsi"/>
          <w:sz w:val="24"/>
        </w:rPr>
        <w:t xml:space="preserve">. Настоящее Положение является обязательным для исполнения всеми работниками Учебного центра. </w:t>
      </w:r>
    </w:p>
    <w:p w14:paraId="580AC7FD" w14:textId="77777777" w:rsidR="000F5032" w:rsidRPr="00FD54B9" w:rsidRDefault="000F5032" w:rsidP="005F542B">
      <w:pPr>
        <w:spacing w:before="100" w:beforeAutospacing="1" w:after="100" w:afterAutospacing="1"/>
        <w:jc w:val="center"/>
        <w:rPr>
          <w:rFonts w:asciiTheme="minorHAnsi" w:hAnsiTheme="minorHAnsi"/>
          <w:sz w:val="24"/>
        </w:rPr>
      </w:pPr>
      <w:r w:rsidRPr="00FD54B9">
        <w:rPr>
          <w:rFonts w:asciiTheme="minorHAnsi" w:hAnsiTheme="minorHAnsi"/>
          <w:b/>
          <w:bCs/>
          <w:sz w:val="24"/>
        </w:rPr>
        <w:t>2. Порядок организации предоставления платных образовательных услуг</w:t>
      </w:r>
    </w:p>
    <w:p w14:paraId="30A710A0"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Для организации предоставления платных образовательных услуг необходимо:</w:t>
      </w:r>
    </w:p>
    <w:p w14:paraId="14358A31"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2.1. Определить требования к представлению потребителем или заказчиком документов, необходимых при оказании платной образовательной услуги (документ, удостоверяющий личность потребителя и (или) заказчика, заявление потребителя и (или) заказчика и др.).</w:t>
      </w:r>
    </w:p>
    <w:p w14:paraId="650338E3"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2.2. Принять необходимые документы у потребителя и (или) заказчика и заключить с ними договоры на оказание платных образовательных услуг.</w:t>
      </w:r>
    </w:p>
    <w:p w14:paraId="47AA5A6B"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2.3. Подготовить проект приказа о зачислении потребителей в число слушателей Учебного центра.</w:t>
      </w:r>
    </w:p>
    <w:p w14:paraId="6D5BA1AC"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2.4. Организовать текущий контроль качества и количества оказываемых платных образовательных услуг.</w:t>
      </w:r>
    </w:p>
    <w:p w14:paraId="6F56256A"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2.5. Обеспечить потребителей и (или) заказчиков бесплатной, доступной и достоверной информацией о платных образовательных услугах.</w:t>
      </w:r>
    </w:p>
    <w:p w14:paraId="56E63CEE" w14:textId="77777777" w:rsidR="000F5032" w:rsidRPr="00FD54B9" w:rsidRDefault="000F5032" w:rsidP="005F542B">
      <w:pPr>
        <w:spacing w:before="100" w:beforeAutospacing="1" w:after="100" w:afterAutospacing="1"/>
        <w:jc w:val="center"/>
        <w:rPr>
          <w:rFonts w:asciiTheme="minorHAnsi" w:hAnsiTheme="minorHAnsi"/>
          <w:sz w:val="24"/>
        </w:rPr>
      </w:pPr>
      <w:r w:rsidRPr="00FD54B9">
        <w:rPr>
          <w:rFonts w:asciiTheme="minorHAnsi" w:hAnsiTheme="minorHAnsi"/>
          <w:b/>
          <w:bCs/>
          <w:sz w:val="24"/>
        </w:rPr>
        <w:t>3. Порядок заключения договоров</w:t>
      </w:r>
    </w:p>
    <w:p w14:paraId="59BC662E"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3.1. Основанием для оказания платных образовательных услуг является договор. Договор заключается до начала их оказания. Договор на оказание платных образовательных услуг оформляется в письменной форме в двух экземплярах. Оди</w:t>
      </w:r>
      <w:r w:rsidR="005F542B" w:rsidRPr="00FD54B9">
        <w:rPr>
          <w:rFonts w:asciiTheme="minorHAnsi" w:hAnsiTheme="minorHAnsi"/>
          <w:sz w:val="24"/>
        </w:rPr>
        <w:t xml:space="preserve">н экземпляр </w:t>
      </w:r>
      <w:r w:rsidR="00743C67" w:rsidRPr="00FD54B9">
        <w:rPr>
          <w:rFonts w:asciiTheme="minorHAnsi" w:hAnsiTheme="minorHAnsi"/>
          <w:sz w:val="24"/>
        </w:rPr>
        <w:t>хранится у</w:t>
      </w:r>
      <w:r w:rsidR="005F542B" w:rsidRPr="00FD54B9">
        <w:rPr>
          <w:rFonts w:asciiTheme="minorHAnsi" w:hAnsiTheme="minorHAnsi"/>
          <w:sz w:val="24"/>
        </w:rPr>
        <w:t xml:space="preserve"> </w:t>
      </w:r>
      <w:r w:rsidR="00743C67" w:rsidRPr="00FD54B9">
        <w:rPr>
          <w:rFonts w:asciiTheme="minorHAnsi" w:hAnsiTheme="minorHAnsi"/>
          <w:sz w:val="24"/>
        </w:rPr>
        <w:t>исполнителя,</w:t>
      </w:r>
      <w:r w:rsidRPr="00FD54B9">
        <w:rPr>
          <w:rFonts w:asciiTheme="minorHAnsi" w:hAnsiTheme="minorHAnsi"/>
          <w:sz w:val="24"/>
        </w:rPr>
        <w:t xml:space="preserve"> второй – у потребителя или заказчика. </w:t>
      </w:r>
    </w:p>
    <w:p w14:paraId="2BA8C5E2"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3.2. Стороной договора об оказании платных образовательных услуг, физическим лицом, оплачивающим стоимость обучения, может быть:</w:t>
      </w:r>
    </w:p>
    <w:p w14:paraId="04BC3A69" w14:textId="77777777" w:rsidR="000F5032" w:rsidRPr="00FD54B9" w:rsidRDefault="000F5032" w:rsidP="000F5032">
      <w:pPr>
        <w:numPr>
          <w:ilvl w:val="0"/>
          <w:numId w:val="2"/>
        </w:numPr>
        <w:spacing w:before="100" w:beforeAutospacing="1" w:after="100" w:afterAutospacing="1"/>
        <w:rPr>
          <w:rFonts w:asciiTheme="minorHAnsi" w:hAnsiTheme="minorHAnsi"/>
          <w:sz w:val="24"/>
        </w:rPr>
      </w:pPr>
      <w:r w:rsidRPr="00FD54B9">
        <w:rPr>
          <w:rFonts w:asciiTheme="minorHAnsi" w:hAnsiTheme="minorHAnsi"/>
          <w:sz w:val="24"/>
        </w:rPr>
        <w:t>поступающий, достигший совершеннолетия и финансовой самостоятельности;</w:t>
      </w:r>
    </w:p>
    <w:p w14:paraId="44197050" w14:textId="77777777" w:rsidR="000F5032" w:rsidRPr="00FD54B9" w:rsidRDefault="000F5032" w:rsidP="000F5032">
      <w:pPr>
        <w:numPr>
          <w:ilvl w:val="0"/>
          <w:numId w:val="2"/>
        </w:numPr>
        <w:spacing w:before="100" w:beforeAutospacing="1" w:after="100" w:afterAutospacing="1"/>
        <w:rPr>
          <w:rFonts w:asciiTheme="minorHAnsi" w:hAnsiTheme="minorHAnsi"/>
          <w:sz w:val="24"/>
        </w:rPr>
      </w:pPr>
      <w:r w:rsidRPr="00FD54B9">
        <w:rPr>
          <w:rFonts w:asciiTheme="minorHAnsi" w:hAnsiTheme="minorHAnsi"/>
          <w:sz w:val="24"/>
        </w:rPr>
        <w:t>законный представитель поступающего – родители, усыновители, попечитель, опекун;</w:t>
      </w:r>
    </w:p>
    <w:p w14:paraId="1EF6804F" w14:textId="77777777" w:rsidR="000F5032" w:rsidRPr="00FD54B9" w:rsidRDefault="000F5032" w:rsidP="000F5032">
      <w:pPr>
        <w:numPr>
          <w:ilvl w:val="0"/>
          <w:numId w:val="2"/>
        </w:numPr>
        <w:spacing w:before="100" w:beforeAutospacing="1" w:after="100" w:afterAutospacing="1"/>
        <w:rPr>
          <w:rFonts w:asciiTheme="minorHAnsi" w:hAnsiTheme="minorHAnsi"/>
          <w:sz w:val="24"/>
        </w:rPr>
      </w:pPr>
      <w:r w:rsidRPr="00FD54B9">
        <w:rPr>
          <w:rFonts w:asciiTheme="minorHAnsi" w:hAnsiTheme="minorHAnsi"/>
          <w:sz w:val="24"/>
        </w:rPr>
        <w:t>другие физические лица, гарантирующие финансирование обучения.</w:t>
      </w:r>
    </w:p>
    <w:p w14:paraId="71A528F8"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3.3. Подлинные экземпляры договоров хранятся в учебной части Учебного центра. Договор является отчетным документом и должен храниться в учебной части не менее 5 лет.</w:t>
      </w:r>
    </w:p>
    <w:p w14:paraId="68219CDD"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 xml:space="preserve">3.4. Потребитель или заказчик оплачивает оказываемые образовательные услуги в порядке и в сроки, указанные в договоре. </w:t>
      </w:r>
    </w:p>
    <w:p w14:paraId="6C8BC457"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lastRenderedPageBreak/>
        <w:t>3.5. Контроль выполнения договорных обязательств по оплате стоимости обучения осуществ</w:t>
      </w:r>
      <w:r w:rsidR="005F542B" w:rsidRPr="00FD54B9">
        <w:rPr>
          <w:rFonts w:asciiTheme="minorHAnsi" w:hAnsiTheme="minorHAnsi"/>
          <w:sz w:val="24"/>
        </w:rPr>
        <w:t>ляет бухгалтерия « Учебного центра «Динамо»</w:t>
      </w:r>
      <w:r w:rsidRPr="00FD54B9">
        <w:rPr>
          <w:rFonts w:asciiTheme="minorHAnsi" w:hAnsiTheme="minorHAnsi"/>
          <w:sz w:val="24"/>
        </w:rPr>
        <w:t xml:space="preserve"> </w:t>
      </w:r>
    </w:p>
    <w:p w14:paraId="48F839B0" w14:textId="77777777" w:rsidR="000F5032" w:rsidRPr="00FD54B9" w:rsidRDefault="000F5032" w:rsidP="005F542B">
      <w:pPr>
        <w:spacing w:before="100" w:beforeAutospacing="1" w:after="100" w:afterAutospacing="1"/>
        <w:jc w:val="center"/>
        <w:rPr>
          <w:rFonts w:asciiTheme="minorHAnsi" w:hAnsiTheme="minorHAnsi"/>
          <w:b/>
          <w:sz w:val="24"/>
        </w:rPr>
      </w:pPr>
      <w:r w:rsidRPr="00FD54B9">
        <w:rPr>
          <w:rFonts w:asciiTheme="minorHAnsi" w:hAnsiTheme="minorHAnsi"/>
          <w:b/>
          <w:sz w:val="24"/>
        </w:rPr>
        <w:t>4. Стоимость и оплата образовательной услуги</w:t>
      </w:r>
    </w:p>
    <w:p w14:paraId="75C9E6FB"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4.1. Стоимость образовательных услуг определяется на основе калькуляций на конкретный вид услуг.</w:t>
      </w:r>
    </w:p>
    <w:p w14:paraId="5DAF276A"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4.2. Оплата за образовательные услуги может производиться как наличными деньгами, так и в безналичном порядке. Безналичные расчеты производятся согласно счета и акта выполненных работ. Расчеты наличными деньгами производятся путем внесения сумм в кассу Учебного центра.</w:t>
      </w:r>
    </w:p>
    <w:p w14:paraId="2387EDA5"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4.3. Запрещается оплата за оказание платных образовательных услуг наличными деньгами преподавателям, непосредственно оказывающим данные услуги.</w:t>
      </w:r>
    </w:p>
    <w:p w14:paraId="30B48824"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4.4. Стоимость образовательных услуг рассчитывается Учебным центром в зависимости от формы обучения и специальности на основании расчета затрат и сложившегося спроса на рынке образовательных услуг.</w:t>
      </w:r>
    </w:p>
    <w:p w14:paraId="18D7A592"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4.5. Стоимость обучения по специальностям устан</w:t>
      </w:r>
      <w:r w:rsidR="00411CFC" w:rsidRPr="00FD54B9">
        <w:rPr>
          <w:rFonts w:asciiTheme="minorHAnsi" w:hAnsiTheme="minorHAnsi"/>
          <w:sz w:val="24"/>
        </w:rPr>
        <w:t xml:space="preserve">авливается </w:t>
      </w:r>
      <w:r w:rsidR="00743C67" w:rsidRPr="00FD54B9">
        <w:rPr>
          <w:rFonts w:asciiTheme="minorHAnsi" w:hAnsiTheme="minorHAnsi"/>
          <w:sz w:val="24"/>
        </w:rPr>
        <w:t>приказом директора</w:t>
      </w:r>
      <w:r w:rsidRPr="00FD54B9">
        <w:rPr>
          <w:rFonts w:asciiTheme="minorHAnsi" w:hAnsiTheme="minorHAnsi"/>
          <w:sz w:val="24"/>
        </w:rPr>
        <w:t xml:space="preserve">. </w:t>
      </w:r>
    </w:p>
    <w:p w14:paraId="23F7995F" w14:textId="77777777" w:rsidR="000F5032" w:rsidRPr="00FD54B9" w:rsidRDefault="000F5032" w:rsidP="005F542B">
      <w:pPr>
        <w:spacing w:before="100" w:beforeAutospacing="1" w:after="100" w:afterAutospacing="1"/>
        <w:jc w:val="center"/>
        <w:rPr>
          <w:rFonts w:asciiTheme="minorHAnsi" w:hAnsiTheme="minorHAnsi"/>
          <w:sz w:val="24"/>
        </w:rPr>
      </w:pPr>
      <w:r w:rsidRPr="00FD54B9">
        <w:rPr>
          <w:rFonts w:asciiTheme="minorHAnsi" w:hAnsiTheme="minorHAnsi"/>
          <w:b/>
          <w:bCs/>
          <w:sz w:val="24"/>
        </w:rPr>
        <w:t>5. Информация о платных образовательных услугах</w:t>
      </w:r>
    </w:p>
    <w:p w14:paraId="6CC3A85A"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5.1. Учебный центр обязан до заключения договора предоставить достоверную информацию о себе и оказываемых платных образовательных услугах, обеспечивающую заказчикам или потребителям возможность их правильного выбора.</w:t>
      </w:r>
    </w:p>
    <w:p w14:paraId="291E728B"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5.2. Информация, доводимая до заказчика и потребителя (в т. ч. путем размещения в удобном для обозрения месте), должна содержать следующие сведения:</w:t>
      </w:r>
    </w:p>
    <w:p w14:paraId="101CFD11"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полное наименование и мест</w:t>
      </w:r>
      <w:r w:rsidR="005F542B" w:rsidRPr="00FD54B9">
        <w:rPr>
          <w:rFonts w:asciiTheme="minorHAnsi" w:hAnsiTheme="minorHAnsi"/>
          <w:sz w:val="24"/>
        </w:rPr>
        <w:t xml:space="preserve">о нахождения Учебного центра </w:t>
      </w:r>
      <w:r w:rsidRPr="00FD54B9">
        <w:rPr>
          <w:rFonts w:asciiTheme="minorHAnsi" w:hAnsiTheme="minorHAnsi"/>
          <w:sz w:val="24"/>
        </w:rPr>
        <w:t xml:space="preserve"> оказывающего платные образовательные услуги;</w:t>
      </w:r>
    </w:p>
    <w:p w14:paraId="43251BFD"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сведе</w:t>
      </w:r>
      <w:r w:rsidR="00643BAC" w:rsidRPr="00FD54B9">
        <w:rPr>
          <w:rFonts w:asciiTheme="minorHAnsi" w:hAnsiTheme="minorHAnsi"/>
          <w:sz w:val="24"/>
        </w:rPr>
        <w:t>ния о наличии лицензии на право</w:t>
      </w:r>
      <w:r w:rsidRPr="00FD54B9">
        <w:rPr>
          <w:rFonts w:asciiTheme="minorHAnsi" w:hAnsiTheme="minorHAnsi"/>
          <w:sz w:val="24"/>
        </w:rPr>
        <w:t>ведения образовательной деятельности с указанием регистрационного номера и срока действия, а также наименования, адреса и телефона органа, их выдавшего;</w:t>
      </w:r>
    </w:p>
    <w:p w14:paraId="01AF9633"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уровень и направленность реализуемых</w:t>
      </w:r>
      <w:r w:rsidR="00743C67">
        <w:rPr>
          <w:rFonts w:asciiTheme="minorHAnsi" w:hAnsiTheme="minorHAnsi"/>
          <w:sz w:val="24"/>
        </w:rPr>
        <w:t xml:space="preserve"> основных и</w:t>
      </w:r>
      <w:r w:rsidRPr="00FD54B9">
        <w:rPr>
          <w:rFonts w:asciiTheme="minorHAnsi" w:hAnsiTheme="minorHAnsi"/>
          <w:sz w:val="24"/>
        </w:rPr>
        <w:t xml:space="preserve"> дополнительных образовательных программ, формы и сроки их освоения;</w:t>
      </w:r>
    </w:p>
    <w:p w14:paraId="4821DB79"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перечень платных образовательных услуг и порядок их предоставления;</w:t>
      </w:r>
    </w:p>
    <w:p w14:paraId="55ED8C98"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стоимость образовательных услуг;</w:t>
      </w:r>
    </w:p>
    <w:p w14:paraId="153799AF"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порядок приема и требования к поступающим;</w:t>
      </w:r>
    </w:p>
    <w:p w14:paraId="110F88B9" w14:textId="77777777" w:rsidR="000F5032" w:rsidRPr="00FD54B9" w:rsidRDefault="000F5032" w:rsidP="000F5032">
      <w:pPr>
        <w:numPr>
          <w:ilvl w:val="0"/>
          <w:numId w:val="3"/>
        </w:numPr>
        <w:spacing w:before="100" w:beforeAutospacing="1" w:after="100" w:afterAutospacing="1"/>
        <w:rPr>
          <w:rFonts w:asciiTheme="minorHAnsi" w:hAnsiTheme="minorHAnsi"/>
          <w:sz w:val="24"/>
        </w:rPr>
      </w:pPr>
      <w:r w:rsidRPr="00FD54B9">
        <w:rPr>
          <w:rFonts w:asciiTheme="minorHAnsi" w:hAnsiTheme="minorHAnsi"/>
          <w:sz w:val="24"/>
        </w:rPr>
        <w:t>форма документа, выдаваемого по окончании обучения.</w:t>
      </w:r>
    </w:p>
    <w:p w14:paraId="1BFCD2E3"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5.3 По требованию заказчика или потребителя Учебный центр обязан предоставить для ознакомления:</w:t>
      </w:r>
    </w:p>
    <w:p w14:paraId="4D331259" w14:textId="77777777" w:rsidR="000F5032" w:rsidRPr="00FD54B9" w:rsidRDefault="000F5032" w:rsidP="000F5032">
      <w:pPr>
        <w:numPr>
          <w:ilvl w:val="0"/>
          <w:numId w:val="4"/>
        </w:numPr>
        <w:spacing w:before="100" w:beforeAutospacing="1" w:after="100" w:afterAutospacing="1"/>
        <w:rPr>
          <w:rFonts w:asciiTheme="minorHAnsi" w:hAnsiTheme="minorHAnsi"/>
          <w:sz w:val="24"/>
        </w:rPr>
      </w:pPr>
      <w:r w:rsidRPr="00FD54B9">
        <w:rPr>
          <w:rFonts w:asciiTheme="minorHAnsi" w:hAnsiTheme="minorHAnsi"/>
          <w:sz w:val="24"/>
        </w:rPr>
        <w:t>Устав Учебного центра, настоящее Положение;</w:t>
      </w:r>
    </w:p>
    <w:p w14:paraId="3B53CFE7" w14:textId="77777777" w:rsidR="000F5032" w:rsidRPr="00FD54B9" w:rsidRDefault="000F5032" w:rsidP="000F5032">
      <w:pPr>
        <w:numPr>
          <w:ilvl w:val="0"/>
          <w:numId w:val="4"/>
        </w:numPr>
        <w:spacing w:before="100" w:beforeAutospacing="1" w:after="100" w:afterAutospacing="1"/>
        <w:rPr>
          <w:rFonts w:asciiTheme="minorHAnsi" w:hAnsiTheme="minorHAnsi"/>
          <w:sz w:val="24"/>
        </w:rPr>
      </w:pPr>
      <w:r w:rsidRPr="00FD54B9">
        <w:rPr>
          <w:rFonts w:asciiTheme="minorHAnsi" w:hAnsiTheme="minorHAnsi"/>
          <w:sz w:val="24"/>
        </w:rPr>
        <w:t>адрес и телефон учредителя Учебного центра;</w:t>
      </w:r>
    </w:p>
    <w:p w14:paraId="195B9628" w14:textId="77777777" w:rsidR="000F5032" w:rsidRPr="00FD54B9" w:rsidRDefault="000F5032" w:rsidP="000F5032">
      <w:pPr>
        <w:numPr>
          <w:ilvl w:val="0"/>
          <w:numId w:val="4"/>
        </w:numPr>
        <w:spacing w:before="100" w:beforeAutospacing="1" w:after="100" w:afterAutospacing="1"/>
        <w:rPr>
          <w:rFonts w:asciiTheme="minorHAnsi" w:hAnsiTheme="minorHAnsi"/>
          <w:sz w:val="24"/>
        </w:rPr>
      </w:pPr>
      <w:r w:rsidRPr="00FD54B9">
        <w:rPr>
          <w:rFonts w:asciiTheme="minorHAnsi" w:hAnsiTheme="minorHAnsi"/>
          <w:sz w:val="24"/>
        </w:rPr>
        <w:t>образец договора;</w:t>
      </w:r>
    </w:p>
    <w:p w14:paraId="699C29B6" w14:textId="77777777" w:rsidR="000F5032" w:rsidRPr="00FD54B9" w:rsidRDefault="000F5032" w:rsidP="000F5032">
      <w:pPr>
        <w:numPr>
          <w:ilvl w:val="0"/>
          <w:numId w:val="4"/>
        </w:numPr>
        <w:spacing w:before="100" w:beforeAutospacing="1" w:after="100" w:afterAutospacing="1"/>
        <w:rPr>
          <w:rFonts w:asciiTheme="minorHAnsi" w:hAnsiTheme="minorHAnsi"/>
          <w:sz w:val="24"/>
        </w:rPr>
      </w:pPr>
      <w:r w:rsidRPr="00FD54B9">
        <w:rPr>
          <w:rFonts w:asciiTheme="minorHAnsi" w:hAnsiTheme="minorHAnsi"/>
          <w:sz w:val="24"/>
        </w:rPr>
        <w:lastRenderedPageBreak/>
        <w:t>иные сведения, относящиеся к договору и соответствующей образовательной услуге.</w:t>
      </w:r>
    </w:p>
    <w:p w14:paraId="26F91943" w14:textId="77777777" w:rsidR="000F5032" w:rsidRPr="00FD54B9" w:rsidRDefault="000F5032" w:rsidP="000F5032">
      <w:pPr>
        <w:spacing w:before="100" w:beforeAutospacing="1" w:after="100" w:afterAutospacing="1"/>
        <w:rPr>
          <w:rFonts w:asciiTheme="minorHAnsi" w:hAnsiTheme="minorHAnsi"/>
          <w:sz w:val="24"/>
        </w:rPr>
      </w:pPr>
      <w:r w:rsidRPr="00FD54B9">
        <w:rPr>
          <w:rFonts w:asciiTheme="minorHAnsi" w:hAnsiTheme="minorHAnsi"/>
          <w:sz w:val="24"/>
        </w:rPr>
        <w:t>5.5 Способами доведения информации до потребителя и (или) заказчика могут быть:</w:t>
      </w:r>
    </w:p>
    <w:p w14:paraId="3D4AF9A1" w14:textId="77777777" w:rsidR="000F5032" w:rsidRPr="00FD54B9" w:rsidRDefault="000F5032" w:rsidP="000F5032">
      <w:pPr>
        <w:numPr>
          <w:ilvl w:val="0"/>
          <w:numId w:val="5"/>
        </w:numPr>
        <w:spacing w:before="100" w:beforeAutospacing="1" w:after="100" w:afterAutospacing="1"/>
        <w:rPr>
          <w:rFonts w:asciiTheme="minorHAnsi" w:hAnsiTheme="minorHAnsi"/>
          <w:sz w:val="24"/>
        </w:rPr>
      </w:pPr>
      <w:r w:rsidRPr="00FD54B9">
        <w:rPr>
          <w:rFonts w:asciiTheme="minorHAnsi" w:hAnsiTheme="minorHAnsi"/>
          <w:sz w:val="24"/>
        </w:rPr>
        <w:t>объявления;</w:t>
      </w:r>
    </w:p>
    <w:p w14:paraId="00576A9C" w14:textId="77777777" w:rsidR="000F5032" w:rsidRPr="00FD54B9" w:rsidRDefault="000F5032" w:rsidP="000F5032">
      <w:pPr>
        <w:numPr>
          <w:ilvl w:val="0"/>
          <w:numId w:val="5"/>
        </w:numPr>
        <w:spacing w:before="100" w:beforeAutospacing="1" w:after="100" w:afterAutospacing="1"/>
        <w:rPr>
          <w:rFonts w:asciiTheme="minorHAnsi" w:hAnsiTheme="minorHAnsi"/>
          <w:sz w:val="24"/>
        </w:rPr>
      </w:pPr>
      <w:r w:rsidRPr="00FD54B9">
        <w:rPr>
          <w:rFonts w:asciiTheme="minorHAnsi" w:hAnsiTheme="minorHAnsi"/>
          <w:sz w:val="24"/>
        </w:rPr>
        <w:t>буклеты;</w:t>
      </w:r>
    </w:p>
    <w:p w14:paraId="34A1A356" w14:textId="77777777" w:rsidR="000F5032" w:rsidRPr="00FD54B9" w:rsidRDefault="000F5032" w:rsidP="000F5032">
      <w:pPr>
        <w:numPr>
          <w:ilvl w:val="0"/>
          <w:numId w:val="5"/>
        </w:numPr>
        <w:spacing w:before="100" w:beforeAutospacing="1" w:after="100" w:afterAutospacing="1"/>
        <w:rPr>
          <w:rFonts w:asciiTheme="minorHAnsi" w:hAnsiTheme="minorHAnsi"/>
          <w:sz w:val="24"/>
        </w:rPr>
      </w:pPr>
      <w:r w:rsidRPr="00FD54B9">
        <w:rPr>
          <w:rFonts w:asciiTheme="minorHAnsi" w:hAnsiTheme="minorHAnsi"/>
          <w:sz w:val="24"/>
        </w:rPr>
        <w:t>проспекты;</w:t>
      </w:r>
    </w:p>
    <w:p w14:paraId="3803EAB8" w14:textId="77777777" w:rsidR="000F5032" w:rsidRPr="00FD54B9" w:rsidRDefault="000F5032" w:rsidP="000F5032">
      <w:pPr>
        <w:numPr>
          <w:ilvl w:val="0"/>
          <w:numId w:val="5"/>
        </w:numPr>
        <w:spacing w:before="100" w:beforeAutospacing="1" w:after="100" w:afterAutospacing="1"/>
        <w:rPr>
          <w:rFonts w:asciiTheme="minorHAnsi" w:hAnsiTheme="minorHAnsi"/>
          <w:sz w:val="24"/>
        </w:rPr>
      </w:pPr>
      <w:r w:rsidRPr="00FD54B9">
        <w:rPr>
          <w:rFonts w:asciiTheme="minorHAnsi" w:hAnsiTheme="minorHAnsi"/>
          <w:sz w:val="24"/>
        </w:rPr>
        <w:t>информация на стендах Учебного центра;</w:t>
      </w:r>
    </w:p>
    <w:p w14:paraId="095059DB" w14:textId="77777777" w:rsidR="000F5032" w:rsidRPr="00FD54B9" w:rsidRDefault="000F5032" w:rsidP="000F5032">
      <w:pPr>
        <w:spacing w:before="100" w:beforeAutospacing="1" w:after="100" w:afterAutospacing="1"/>
        <w:rPr>
          <w:rFonts w:asciiTheme="minorHAnsi" w:hAnsiTheme="minorHAnsi"/>
          <w:sz w:val="24"/>
        </w:rPr>
      </w:pPr>
    </w:p>
    <w:p w14:paraId="6A93E532" w14:textId="77777777" w:rsidR="000F5032" w:rsidRPr="00FD54B9" w:rsidRDefault="000F5032" w:rsidP="000F5032">
      <w:pPr>
        <w:rPr>
          <w:rFonts w:ascii="Times New Roman" w:hAnsi="Times New Roman"/>
          <w:sz w:val="24"/>
        </w:rPr>
      </w:pPr>
    </w:p>
    <w:p w14:paraId="46CCA9AC" w14:textId="77777777" w:rsidR="00446F79" w:rsidRPr="00FD54B9" w:rsidRDefault="00446F79">
      <w:pPr>
        <w:rPr>
          <w:sz w:val="24"/>
        </w:rPr>
      </w:pPr>
    </w:p>
    <w:p w14:paraId="349604A6" w14:textId="77777777" w:rsidR="00EC232A" w:rsidRPr="00FD54B9" w:rsidRDefault="00EC232A">
      <w:pPr>
        <w:rPr>
          <w:sz w:val="24"/>
        </w:rPr>
      </w:pPr>
    </w:p>
    <w:p w14:paraId="7A3D33FC" w14:textId="77777777" w:rsidR="00EC232A" w:rsidRPr="00FD54B9" w:rsidRDefault="00EC232A">
      <w:pPr>
        <w:rPr>
          <w:sz w:val="24"/>
        </w:rPr>
      </w:pPr>
    </w:p>
    <w:p w14:paraId="19004907" w14:textId="77777777" w:rsidR="00EC232A" w:rsidRDefault="00EC232A"/>
    <w:p w14:paraId="3AFE5C66" w14:textId="77777777" w:rsidR="00EC232A" w:rsidRDefault="00EC232A"/>
    <w:p w14:paraId="4B2B7A23" w14:textId="77777777" w:rsidR="00EC232A" w:rsidRDefault="00EC232A"/>
    <w:p w14:paraId="5DF97CAF" w14:textId="77777777" w:rsidR="00EC232A" w:rsidRDefault="00EC232A"/>
    <w:p w14:paraId="47313BF6" w14:textId="77777777" w:rsidR="00EC232A" w:rsidRDefault="00EC232A"/>
    <w:p w14:paraId="46D625E8" w14:textId="77777777" w:rsidR="00EC232A" w:rsidRDefault="00EC232A"/>
    <w:p w14:paraId="20791172" w14:textId="77777777" w:rsidR="00EC232A" w:rsidRDefault="00EC232A"/>
    <w:p w14:paraId="5F9F05EC" w14:textId="77777777" w:rsidR="00EC232A" w:rsidRDefault="00EC232A"/>
    <w:p w14:paraId="72B321D2" w14:textId="77777777" w:rsidR="00EC232A" w:rsidRDefault="00EC232A"/>
    <w:p w14:paraId="5D25757D" w14:textId="77777777" w:rsidR="00EC232A" w:rsidRDefault="00EC232A"/>
    <w:p w14:paraId="01193486" w14:textId="77777777" w:rsidR="00EC232A" w:rsidRDefault="00EC232A"/>
    <w:p w14:paraId="3F00B2AD" w14:textId="77777777" w:rsidR="00EC232A" w:rsidRDefault="00EC232A"/>
    <w:p w14:paraId="18D360F5" w14:textId="77777777" w:rsidR="00EC232A" w:rsidRDefault="00EC232A"/>
    <w:p w14:paraId="003B483C" w14:textId="77777777" w:rsidR="00EC232A" w:rsidRDefault="00EC232A"/>
    <w:p w14:paraId="7D4EE63B" w14:textId="77777777" w:rsidR="00EC232A" w:rsidRDefault="00EC232A"/>
    <w:p w14:paraId="56E36DBB" w14:textId="77777777" w:rsidR="00EC232A" w:rsidRDefault="00EC232A"/>
    <w:sectPr w:rsidR="00EC2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805"/>
    <w:multiLevelType w:val="multilevel"/>
    <w:tmpl w:val="CEBC9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616C5"/>
    <w:multiLevelType w:val="hybridMultilevel"/>
    <w:tmpl w:val="65387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F32F2B"/>
    <w:multiLevelType w:val="multilevel"/>
    <w:tmpl w:val="00C84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37E8F"/>
    <w:multiLevelType w:val="multilevel"/>
    <w:tmpl w:val="F0E4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B00A7"/>
    <w:multiLevelType w:val="multilevel"/>
    <w:tmpl w:val="4942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30C5C"/>
    <w:multiLevelType w:val="hybridMultilevel"/>
    <w:tmpl w:val="951A7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3D242C"/>
    <w:multiLevelType w:val="hybridMultilevel"/>
    <w:tmpl w:val="D864EBB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7" w15:restartNumberingAfterBreak="0">
    <w:nsid w:val="5ABA6442"/>
    <w:multiLevelType w:val="hybridMultilevel"/>
    <w:tmpl w:val="E79E3134"/>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8" w15:restartNumberingAfterBreak="0">
    <w:nsid w:val="67806407"/>
    <w:multiLevelType w:val="multilevel"/>
    <w:tmpl w:val="57A84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4456197">
    <w:abstractNumId w:val="2"/>
  </w:num>
  <w:num w:numId="2" w16cid:durableId="2003459346">
    <w:abstractNumId w:val="8"/>
  </w:num>
  <w:num w:numId="3" w16cid:durableId="1362394024">
    <w:abstractNumId w:val="3"/>
  </w:num>
  <w:num w:numId="4" w16cid:durableId="569576609">
    <w:abstractNumId w:val="4"/>
  </w:num>
  <w:num w:numId="5" w16cid:durableId="143594657">
    <w:abstractNumId w:val="0"/>
  </w:num>
  <w:num w:numId="6" w16cid:durableId="1523131920">
    <w:abstractNumId w:val="5"/>
  </w:num>
  <w:num w:numId="7" w16cid:durableId="358703436">
    <w:abstractNumId w:val="7"/>
  </w:num>
  <w:num w:numId="8" w16cid:durableId="2135519694">
    <w:abstractNumId w:val="6"/>
  </w:num>
  <w:num w:numId="9" w16cid:durableId="49415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32"/>
    <w:rsid w:val="00003427"/>
    <w:rsid w:val="000F5032"/>
    <w:rsid w:val="00254D70"/>
    <w:rsid w:val="003260F5"/>
    <w:rsid w:val="00411CFC"/>
    <w:rsid w:val="00446F79"/>
    <w:rsid w:val="005524C8"/>
    <w:rsid w:val="00586D68"/>
    <w:rsid w:val="005F542B"/>
    <w:rsid w:val="0063676F"/>
    <w:rsid w:val="00640CAF"/>
    <w:rsid w:val="00643BAC"/>
    <w:rsid w:val="00743C67"/>
    <w:rsid w:val="00756BF1"/>
    <w:rsid w:val="00942B03"/>
    <w:rsid w:val="009A3D25"/>
    <w:rsid w:val="00A17671"/>
    <w:rsid w:val="00BB5E28"/>
    <w:rsid w:val="00C21E05"/>
    <w:rsid w:val="00EC232A"/>
    <w:rsid w:val="00ED455A"/>
    <w:rsid w:val="00F62AE0"/>
    <w:rsid w:val="00FD4FA5"/>
    <w:rsid w:val="00FD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F093"/>
  <w15:docId w15:val="{BCE40F19-9DE5-4426-9816-8910280A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032"/>
    <w:pPr>
      <w:spacing w:after="0" w:line="240" w:lineRule="auto"/>
    </w:pPr>
    <w:rPr>
      <w:rFonts w:ascii="Arial" w:eastAsia="Times New Roman" w:hAnsi="Arial" w:cs="Times New Roman"/>
      <w:szCs w:val="24"/>
      <w:lang w:eastAsia="ru-RU"/>
    </w:rPr>
  </w:style>
  <w:style w:type="paragraph" w:styleId="1">
    <w:name w:val="heading 1"/>
    <w:basedOn w:val="a"/>
    <w:next w:val="a"/>
    <w:link w:val="10"/>
    <w:uiPriority w:val="9"/>
    <w:qFormat/>
    <w:rsid w:val="005524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03427"/>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semiHidden/>
    <w:unhideWhenUsed/>
    <w:rsid w:val="000F5032"/>
    <w:pPr>
      <w:spacing w:line="360" w:lineRule="auto"/>
      <w:ind w:left="4500"/>
    </w:pPr>
    <w:rPr>
      <w:rFonts w:ascii="Times New Roman" w:hAnsi="Times New Roman"/>
      <w:sz w:val="24"/>
    </w:rPr>
  </w:style>
  <w:style w:type="character" w:customStyle="1" w:styleId="32">
    <w:name w:val="Основной текст с отступом 3 Знак"/>
    <w:basedOn w:val="a0"/>
    <w:link w:val="31"/>
    <w:semiHidden/>
    <w:rsid w:val="000F5032"/>
    <w:rPr>
      <w:rFonts w:ascii="Times New Roman" w:eastAsia="Times New Roman" w:hAnsi="Times New Roman" w:cs="Times New Roman"/>
      <w:sz w:val="24"/>
      <w:szCs w:val="24"/>
      <w:lang w:eastAsia="ru-RU"/>
    </w:rPr>
  </w:style>
  <w:style w:type="paragraph" w:styleId="a3">
    <w:name w:val="List Paragraph"/>
    <w:basedOn w:val="a"/>
    <w:uiPriority w:val="34"/>
    <w:qFormat/>
    <w:rsid w:val="00411CFC"/>
    <w:pPr>
      <w:ind w:left="720"/>
      <w:contextualSpacing/>
    </w:pPr>
  </w:style>
  <w:style w:type="paragraph" w:styleId="a4">
    <w:name w:val="Balloon Text"/>
    <w:basedOn w:val="a"/>
    <w:link w:val="a5"/>
    <w:uiPriority w:val="99"/>
    <w:semiHidden/>
    <w:unhideWhenUsed/>
    <w:rsid w:val="00756BF1"/>
    <w:rPr>
      <w:rFonts w:ascii="Tahoma" w:hAnsi="Tahoma" w:cs="Tahoma"/>
      <w:sz w:val="16"/>
      <w:szCs w:val="16"/>
    </w:rPr>
  </w:style>
  <w:style w:type="character" w:customStyle="1" w:styleId="a5">
    <w:name w:val="Текст выноски Знак"/>
    <w:basedOn w:val="a0"/>
    <w:link w:val="a4"/>
    <w:uiPriority w:val="99"/>
    <w:semiHidden/>
    <w:rsid w:val="00756BF1"/>
    <w:rPr>
      <w:rFonts w:ascii="Tahoma" w:eastAsia="Times New Roman" w:hAnsi="Tahoma" w:cs="Tahoma"/>
      <w:sz w:val="16"/>
      <w:szCs w:val="16"/>
      <w:lang w:eastAsia="ru-RU"/>
    </w:rPr>
  </w:style>
  <w:style w:type="character" w:customStyle="1" w:styleId="30">
    <w:name w:val="Заголовок 3 Знак"/>
    <w:basedOn w:val="a0"/>
    <w:link w:val="3"/>
    <w:uiPriority w:val="9"/>
    <w:rsid w:val="00003427"/>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003427"/>
    <w:pPr>
      <w:spacing w:before="100" w:beforeAutospacing="1" w:after="100" w:afterAutospacing="1"/>
    </w:pPr>
    <w:rPr>
      <w:rFonts w:ascii="Times New Roman" w:hAnsi="Times New Roman"/>
      <w:sz w:val="24"/>
    </w:rPr>
  </w:style>
  <w:style w:type="character" w:customStyle="1" w:styleId="10">
    <w:name w:val="Заголовок 1 Знак"/>
    <w:basedOn w:val="a0"/>
    <w:link w:val="1"/>
    <w:uiPriority w:val="9"/>
    <w:rsid w:val="005524C8"/>
    <w:rPr>
      <w:rFonts w:asciiTheme="majorHAnsi" w:eastAsiaTheme="majorEastAsia" w:hAnsiTheme="majorHAnsi" w:cstheme="majorBidi"/>
      <w:b/>
      <w:bCs/>
      <w:color w:val="365F91" w:themeColor="accent1" w:themeShade="BF"/>
      <w:sz w:val="28"/>
      <w:szCs w:val="28"/>
      <w:lang w:eastAsia="ru-RU"/>
    </w:rPr>
  </w:style>
  <w:style w:type="paragraph" w:styleId="a7">
    <w:name w:val="Title"/>
    <w:basedOn w:val="a"/>
    <w:next w:val="a8"/>
    <w:link w:val="a9"/>
    <w:qFormat/>
    <w:rsid w:val="00254D70"/>
    <w:pPr>
      <w:suppressAutoHyphens/>
      <w:spacing w:line="100" w:lineRule="atLeast"/>
      <w:jc w:val="center"/>
    </w:pPr>
    <w:rPr>
      <w:rFonts w:ascii="Times New Roman" w:hAnsi="Times New Roman"/>
      <w:b/>
      <w:bCs/>
      <w:spacing w:val="148"/>
      <w:kern w:val="2"/>
      <w:sz w:val="20"/>
      <w:szCs w:val="20"/>
      <w:lang w:eastAsia="ar-SA"/>
    </w:rPr>
  </w:style>
  <w:style w:type="character" w:customStyle="1" w:styleId="a9">
    <w:name w:val="Заголовок Знак"/>
    <w:basedOn w:val="a0"/>
    <w:link w:val="a7"/>
    <w:rsid w:val="00254D70"/>
    <w:rPr>
      <w:rFonts w:ascii="Times New Roman" w:eastAsia="Times New Roman" w:hAnsi="Times New Roman" w:cs="Times New Roman"/>
      <w:b/>
      <w:bCs/>
      <w:spacing w:val="148"/>
      <w:kern w:val="2"/>
      <w:sz w:val="20"/>
      <w:szCs w:val="20"/>
      <w:lang w:eastAsia="ar-SA"/>
    </w:rPr>
  </w:style>
  <w:style w:type="paragraph" w:styleId="a8">
    <w:name w:val="Subtitle"/>
    <w:basedOn w:val="a"/>
    <w:next w:val="a"/>
    <w:link w:val="aa"/>
    <w:uiPriority w:val="11"/>
    <w:qFormat/>
    <w:rsid w:val="00254D70"/>
    <w:pPr>
      <w:numPr>
        <w:ilvl w:val="1"/>
      </w:numPr>
    </w:pPr>
    <w:rPr>
      <w:rFonts w:asciiTheme="majorHAnsi" w:eastAsiaTheme="majorEastAsia" w:hAnsiTheme="majorHAnsi" w:cstheme="majorBidi"/>
      <w:i/>
      <w:iCs/>
      <w:color w:val="4F81BD" w:themeColor="accent1"/>
      <w:spacing w:val="15"/>
      <w:sz w:val="24"/>
    </w:rPr>
  </w:style>
  <w:style w:type="character" w:customStyle="1" w:styleId="aa">
    <w:name w:val="Подзаголовок Знак"/>
    <w:basedOn w:val="a0"/>
    <w:link w:val="a8"/>
    <w:uiPriority w:val="11"/>
    <w:rsid w:val="00254D70"/>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4460">
      <w:bodyDiv w:val="1"/>
      <w:marLeft w:val="0"/>
      <w:marRight w:val="0"/>
      <w:marTop w:val="0"/>
      <w:marBottom w:val="0"/>
      <w:divBdr>
        <w:top w:val="none" w:sz="0" w:space="0" w:color="auto"/>
        <w:left w:val="none" w:sz="0" w:space="0" w:color="auto"/>
        <w:bottom w:val="none" w:sz="0" w:space="0" w:color="auto"/>
        <w:right w:val="none" w:sz="0" w:space="0" w:color="auto"/>
      </w:divBdr>
    </w:div>
    <w:div w:id="1468813911">
      <w:bodyDiv w:val="1"/>
      <w:marLeft w:val="0"/>
      <w:marRight w:val="0"/>
      <w:marTop w:val="0"/>
      <w:marBottom w:val="0"/>
      <w:divBdr>
        <w:top w:val="none" w:sz="0" w:space="0" w:color="auto"/>
        <w:left w:val="none" w:sz="0" w:space="0" w:color="auto"/>
        <w:bottom w:val="none" w:sz="0" w:space="0" w:color="auto"/>
        <w:right w:val="none" w:sz="0" w:space="0" w:color="auto"/>
      </w:divBdr>
    </w:div>
    <w:div w:id="1646079457">
      <w:bodyDiv w:val="1"/>
      <w:marLeft w:val="0"/>
      <w:marRight w:val="0"/>
      <w:marTop w:val="0"/>
      <w:marBottom w:val="0"/>
      <w:divBdr>
        <w:top w:val="none" w:sz="0" w:space="0" w:color="auto"/>
        <w:left w:val="none" w:sz="0" w:space="0" w:color="auto"/>
        <w:bottom w:val="none" w:sz="0" w:space="0" w:color="auto"/>
        <w:right w:val="none" w:sz="0" w:space="0" w:color="auto"/>
      </w:divBdr>
    </w:div>
    <w:div w:id="20913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korel</cp:lastModifiedBy>
  <cp:revision>3</cp:revision>
  <cp:lastPrinted>2016-03-29T07:37:00Z</cp:lastPrinted>
  <dcterms:created xsi:type="dcterms:W3CDTF">2025-09-19T19:15:00Z</dcterms:created>
  <dcterms:modified xsi:type="dcterms:W3CDTF">2025-09-19T20:21:00Z</dcterms:modified>
</cp:coreProperties>
</file>